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26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综合能力和创新能力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认定指标</w:t>
      </w:r>
    </w:p>
    <w:p w14:paraId="3DB32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一、综合能力</w:t>
      </w:r>
    </w:p>
    <w:tbl>
      <w:tblPr>
        <w:tblStyle w:val="3"/>
        <w:tblW w:w="83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175"/>
        <w:gridCol w:w="1361"/>
        <w:gridCol w:w="2154"/>
      </w:tblGrid>
      <w:tr w14:paraId="336F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1" w:type="dxa"/>
            <w:shd w:val="clear" w:color="auto" w:fill="auto"/>
            <w:vAlign w:val="center"/>
          </w:tcPr>
          <w:p w14:paraId="79EDC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类别及占比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7AAB0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参考标准</w:t>
            </w:r>
            <w:bookmarkStart w:id="0" w:name="_GoBack"/>
            <w:bookmarkEnd w:id="0"/>
          </w:p>
        </w:tc>
        <w:tc>
          <w:tcPr>
            <w:tcW w:w="1361" w:type="dxa"/>
            <w:shd w:val="clear" w:color="auto" w:fill="auto"/>
            <w:vAlign w:val="center"/>
          </w:tcPr>
          <w:p w14:paraId="3E2CD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val="en-US" w:eastAsia="zh-CN"/>
              </w:rPr>
              <w:t>计算分值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912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备注</w:t>
            </w:r>
          </w:p>
        </w:tc>
      </w:tr>
      <w:tr w14:paraId="1BEF8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shd w:val="clear" w:color="auto" w:fill="auto"/>
            <w:vAlign w:val="center"/>
          </w:tcPr>
          <w:p w14:paraId="62A3E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入伍服兵役</w:t>
            </w:r>
          </w:p>
          <w:p w14:paraId="2135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（20%）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E81B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本科期间学生参与征兵入伍，且服役完成。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4C3B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7269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学院需向保卫处核实情况。</w:t>
            </w:r>
          </w:p>
        </w:tc>
      </w:tr>
      <w:tr w14:paraId="5B4BC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14:paraId="3BC55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志愿服务</w:t>
            </w:r>
          </w:p>
          <w:p w14:paraId="4AC9E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（20%）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1970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长期志愿者：曾在全国学联、上海学联担任驻会主席，志愿者服务机构长期兼职并获认定。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C73F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7C31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学生申请前，应先至校团委处完成认定。</w:t>
            </w:r>
          </w:p>
        </w:tc>
      </w:tr>
      <w:tr w14:paraId="2316B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shd w:val="clear" w:color="auto" w:fill="auto"/>
            <w:vAlign w:val="center"/>
          </w:tcPr>
          <w:p w14:paraId="4A17E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333C8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重大赛事志愿者，服务时间累计超过60小时。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5374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6958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服务国家重大赛事志愿者（如进博会）</w:t>
            </w:r>
          </w:p>
        </w:tc>
      </w:tr>
      <w:tr w14:paraId="0492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701" w:type="dxa"/>
            <w:vMerge w:val="continue"/>
            <w:shd w:val="clear" w:color="auto" w:fill="auto"/>
            <w:vAlign w:val="center"/>
          </w:tcPr>
          <w:p w14:paraId="0F0CC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326FF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校内外志愿服务时长，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累计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120小时。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1C0A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E031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志愿服务时长需经上海市志愿者网、志愿汇平台认定。</w:t>
            </w:r>
          </w:p>
        </w:tc>
      </w:tr>
      <w:tr w14:paraId="1AD7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1" w:type="dxa"/>
            <w:shd w:val="clear" w:color="auto" w:fill="auto"/>
            <w:vAlign w:val="center"/>
          </w:tcPr>
          <w:p w14:paraId="6580E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国际组织实习</w:t>
            </w:r>
          </w:p>
          <w:p w14:paraId="67488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（20%）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45DF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具有国际组织实习的正式邀请且按要求完成3个月及以上的实习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9F6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2CD4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学院需向国际交流与合作处核实情况。</w:t>
            </w:r>
          </w:p>
        </w:tc>
      </w:tr>
      <w:tr w14:paraId="082B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14:paraId="21FE3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综合性荣誉</w:t>
            </w:r>
          </w:p>
          <w:p w14:paraId="74D5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（40%）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0F493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  <w:highlight w:val="none"/>
              </w:rPr>
              <w:t>上海市优秀共产党员、上海市</w:t>
            </w:r>
            <w:r>
              <w:rPr>
                <w:rFonts w:hint="eastAsia" w:ascii="Arial" w:hAnsi="Arial" w:eastAsia="宋体" w:cs="Arial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Arial" w:hAnsi="Arial" w:eastAsia="宋体" w:cs="Arial"/>
                <w:sz w:val="24"/>
                <w:szCs w:val="24"/>
                <w:highlight w:val="none"/>
              </w:rPr>
              <w:t>最美大学生</w:t>
            </w:r>
            <w:r>
              <w:rPr>
                <w:rFonts w:hint="eastAsia" w:ascii="Arial" w:hAnsi="Arial" w:eastAsia="宋体" w:cs="Arial"/>
                <w:sz w:val="24"/>
                <w:szCs w:val="24"/>
                <w:highlight w:val="none"/>
                <w:lang w:eastAsia="zh-CN"/>
              </w:rPr>
              <w:t>”、</w:t>
            </w:r>
            <w:r>
              <w:rPr>
                <w:rFonts w:hint="eastAsia" w:ascii="Arial" w:hAnsi="Arial" w:eastAsia="宋体" w:cs="Arial"/>
                <w:sz w:val="24"/>
                <w:szCs w:val="24"/>
                <w:highlight w:val="none"/>
                <w:lang w:val="en-US" w:eastAsia="zh-CN"/>
              </w:rPr>
              <w:t>中国</w:t>
            </w:r>
            <w:r>
              <w:rPr>
                <w:rFonts w:hint="eastAsia" w:ascii="Arial" w:hAnsi="Arial" w:eastAsia="宋体" w:cs="Arial"/>
                <w:sz w:val="24"/>
                <w:szCs w:val="24"/>
                <w:highlight w:val="none"/>
                <w:lang w:eastAsia="zh-CN"/>
              </w:rPr>
              <w:t>大学生自强之星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8F2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  <w:highlight w:val="none"/>
              </w:rPr>
              <w:t>40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49DC8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  <w:t>其他综合性的荣誉认定应先至党委学生工作部（学生处）、校团委处完成认定</w:t>
            </w:r>
          </w:p>
        </w:tc>
      </w:tr>
      <w:tr w14:paraId="3110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shd w:val="clear" w:color="auto" w:fill="auto"/>
            <w:vAlign w:val="center"/>
          </w:tcPr>
          <w:p w14:paraId="3C127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13776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上海市典型选树（个人）、上海市活力团干部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9A3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30</w:t>
            </w:r>
          </w:p>
        </w:tc>
        <w:tc>
          <w:tcPr>
            <w:tcW w:w="2154" w:type="dxa"/>
            <w:vMerge w:val="continue"/>
            <w:tcBorders/>
            <w:shd w:val="clear" w:color="auto" w:fill="auto"/>
            <w:vAlign w:val="center"/>
          </w:tcPr>
          <w:p w14:paraId="10F2F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08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shd w:val="clear" w:color="auto" w:fill="auto"/>
            <w:vAlign w:val="center"/>
          </w:tcPr>
          <w:p w14:paraId="66468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01757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上海市</w:t>
            </w:r>
            <w:r>
              <w:rPr>
                <w:rFonts w:hint="eastAsia" w:ascii="Arial" w:hAnsi="Arial" w:eastAsia="宋体" w:cs="Arial"/>
                <w:sz w:val="24"/>
                <w:szCs w:val="24"/>
                <w:lang w:eastAsia="zh-CN"/>
              </w:rPr>
              <w:t>“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知行杯</w:t>
            </w:r>
            <w:r>
              <w:rPr>
                <w:rFonts w:hint="eastAsia" w:ascii="Arial" w:hAnsi="Arial" w:eastAsia="宋体" w:cs="Arial"/>
                <w:sz w:val="24"/>
                <w:szCs w:val="24"/>
                <w:lang w:eastAsia="zh-CN"/>
              </w:rPr>
              <w:t>”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先进个人、上海市进博会优秀志愿者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A2C1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20</w:t>
            </w:r>
          </w:p>
        </w:tc>
        <w:tc>
          <w:tcPr>
            <w:tcW w:w="2154" w:type="dxa"/>
            <w:vMerge w:val="continue"/>
            <w:tcBorders/>
            <w:shd w:val="clear" w:color="auto" w:fill="auto"/>
            <w:vAlign w:val="center"/>
          </w:tcPr>
          <w:p w14:paraId="09D8F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D60B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注：</w:t>
      </w:r>
    </w:p>
    <w:p w14:paraId="64CF1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①学院可根据申请推免学生入伍服兵役、志愿服务、国际组织实习、综合性荣誉的实际情况制定具体得分标准。</w:t>
      </w:r>
    </w:p>
    <w:p w14:paraId="1D3DC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②学生在某一方面有多项加分情况的，只取1项参与计分。采用百分制计算，入伍服兵役占20分、志愿服务占20分、国际组织实习占20分、综合性荣誉占40分。同一类别以最高级加分，不重复加分，总分不得超过上限分值。</w:t>
      </w:r>
    </w:p>
    <w:p w14:paraId="1D835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③参与志愿服务和到国际组织实习时间截止至申请当年8月31日24时。</w:t>
      </w:r>
    </w:p>
    <w:p w14:paraId="634F91C9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5C26F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二、创新能力</w:t>
      </w:r>
    </w:p>
    <w:tbl>
      <w:tblPr>
        <w:tblStyle w:val="6"/>
        <w:tblW w:w="8277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2948"/>
        <w:gridCol w:w="3628"/>
        <w:gridCol w:w="907"/>
      </w:tblGrid>
      <w:tr w14:paraId="6E084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483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F28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pacing w:val="-5"/>
                <w:sz w:val="24"/>
                <w:szCs w:val="24"/>
              </w:rPr>
              <w:t>内容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AE5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pacing w:val="-3"/>
                <w:sz w:val="24"/>
                <w:szCs w:val="24"/>
              </w:rPr>
              <w:t>等级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E07D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pacing w:val="-4"/>
                <w:sz w:val="24"/>
                <w:szCs w:val="24"/>
              </w:rPr>
              <w:t>分值</w:t>
            </w:r>
          </w:p>
        </w:tc>
      </w:tr>
      <w:tr w14:paraId="1C0A2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B3786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科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研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成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  <w:t>果</w:t>
            </w:r>
          </w:p>
        </w:tc>
        <w:tc>
          <w:tcPr>
            <w:tcW w:w="2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239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1"/>
                <w:sz w:val="24"/>
                <w:szCs w:val="24"/>
              </w:rPr>
              <w:t>本科阶段发表与专业相关的期</w:t>
            </w:r>
            <w:r>
              <w:rPr>
                <w:rFonts w:hint="default" w:ascii="Arial" w:hAnsi="Arial" w:eastAsia="宋体" w:cs="Arial"/>
                <w:spacing w:val="-3"/>
                <w:sz w:val="24"/>
                <w:szCs w:val="24"/>
              </w:rPr>
              <w:t>刊论文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74F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SCI期刊（一区）、CCF推荐国际期刊或会议A类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5FB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1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spacing w:val="-10"/>
                <w:sz w:val="24"/>
                <w:szCs w:val="24"/>
              </w:rPr>
              <w:t>0</w:t>
            </w:r>
          </w:p>
        </w:tc>
      </w:tr>
      <w:tr w14:paraId="177ED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62FDD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61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15A5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SCI</w:t>
            </w: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期刊</w:t>
            </w: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（二区）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C8C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30</w:t>
            </w:r>
          </w:p>
        </w:tc>
      </w:tr>
      <w:tr w14:paraId="0CAC3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688CC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6D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490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eastAsia" w:ascii="Arial" w:hAnsi="Arial" w:eastAsia="宋体" w:cs="Arial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宋体" w:cs="Arial"/>
                <w:spacing w:val="-3"/>
                <w:sz w:val="24"/>
                <w:szCs w:val="24"/>
              </w:rPr>
              <w:t>SCI检索期刊（</w:t>
            </w:r>
            <w:r>
              <w:rPr>
                <w:rFonts w:hint="default" w:ascii="Arial" w:hAnsi="Arial" w:eastAsia="宋体" w:cs="Arial"/>
                <w:spacing w:val="-3"/>
                <w:sz w:val="24"/>
                <w:szCs w:val="24"/>
                <w:lang w:val="en-US" w:eastAsia="zh-CN"/>
              </w:rPr>
              <w:t>其他级别</w:t>
            </w:r>
            <w:r>
              <w:rPr>
                <w:rFonts w:hint="default" w:ascii="Arial" w:hAnsi="Arial" w:eastAsia="宋体" w:cs="Arial"/>
                <w:spacing w:val="-3"/>
                <w:sz w:val="24"/>
                <w:szCs w:val="24"/>
              </w:rPr>
              <w:t>）和</w:t>
            </w:r>
            <w:r>
              <w:rPr>
                <w:rFonts w:hint="default" w:ascii="Arial" w:hAnsi="Arial" w:eastAsia="宋体" w:cs="Arial"/>
                <w:spacing w:val="-2"/>
                <w:sz w:val="24"/>
                <w:szCs w:val="24"/>
              </w:rPr>
              <w:t>EI检索期刊</w:t>
            </w:r>
            <w:r>
              <w:rPr>
                <w:rFonts w:hint="eastAsia" w:ascii="Arial" w:hAnsi="Arial" w:cs="Arial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Arial" w:hAnsi="Arial" w:eastAsia="宋体" w:cs="Arial"/>
                <w:spacing w:val="-2"/>
                <w:sz w:val="24"/>
                <w:szCs w:val="24"/>
              </w:rPr>
              <w:t>中文</w:t>
            </w:r>
            <w:r>
              <w:rPr>
                <w:rFonts w:hint="eastAsia" w:ascii="Arial" w:hAnsi="Arial" w:cs="Arial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0129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eastAsia="宋体" w:cs="Arial"/>
                <w:spacing w:val="-4"/>
                <w:sz w:val="24"/>
                <w:szCs w:val="24"/>
                <w:lang w:val="en-US" w:eastAsia="zh-CN"/>
              </w:rPr>
              <w:t>20</w:t>
            </w:r>
          </w:p>
        </w:tc>
      </w:tr>
      <w:tr w14:paraId="2ACAA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15B56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77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1B8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en-US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北大核心、南大核心期刊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609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10</w:t>
            </w:r>
          </w:p>
        </w:tc>
      </w:tr>
      <w:tr w14:paraId="29AD9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502A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9138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本科阶段取得与专业相关的授权发明专利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8BF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1E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30</w:t>
            </w:r>
          </w:p>
        </w:tc>
      </w:tr>
      <w:tr w14:paraId="46BAB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31035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DCE0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en-US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本科阶段取得与专业相关的授权实用新型专利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FE3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en-US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3970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en-US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5</w:t>
            </w:r>
          </w:p>
        </w:tc>
      </w:tr>
      <w:tr w14:paraId="0FF08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A664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竞</w:t>
            </w:r>
            <w:r>
              <w:rPr>
                <w:rFonts w:hint="eastAsia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赛</w:t>
            </w:r>
            <w:r>
              <w:rPr>
                <w:rFonts w:hint="eastAsia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获</w:t>
            </w:r>
            <w:r>
              <w:rPr>
                <w:rFonts w:hint="eastAsia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奖</w:t>
            </w:r>
          </w:p>
        </w:tc>
        <w:tc>
          <w:tcPr>
            <w:tcW w:w="2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28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Ⅰ类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955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国家级金奖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0CD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50</w:t>
            </w:r>
          </w:p>
        </w:tc>
      </w:tr>
      <w:tr w14:paraId="542F88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098E6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23D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18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国家级银奖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EF9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35</w:t>
            </w:r>
          </w:p>
        </w:tc>
      </w:tr>
      <w:tr w14:paraId="0F59A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50A72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359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AE4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国家级铜奖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C3A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15</w:t>
            </w:r>
          </w:p>
        </w:tc>
      </w:tr>
      <w:tr w14:paraId="32CB9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18B23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2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3E8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</w:rPr>
              <w:t>Ⅱ类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0DDD9">
            <w:pPr>
              <w:keepNext w:val="0"/>
              <w:keepLines w:val="0"/>
              <w:pageBreakBefore w:val="0"/>
              <w:widowControl w:val="0"/>
              <w:tabs>
                <w:tab w:val="left" w:pos="20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u w:val="single" w:color="auto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</w:t>
            </w:r>
            <w:r>
              <w:rPr>
                <w:rFonts w:hint="default" w:ascii="Arial" w:hAnsi="Arial" w:eastAsia="宋体" w:cs="Arial"/>
                <w:spacing w:val="-4"/>
                <w:sz w:val="24"/>
                <w:szCs w:val="24"/>
                <w:lang w:val="en-US" w:eastAsia="zh-CN"/>
              </w:rPr>
              <w:t>一等奖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510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15</w:t>
            </w:r>
          </w:p>
        </w:tc>
      </w:tr>
      <w:tr w14:paraId="6741D7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29F1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F874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spacing w:val="-26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F0C93">
            <w:pPr>
              <w:keepNext w:val="0"/>
              <w:keepLines w:val="0"/>
              <w:pageBreakBefore w:val="0"/>
              <w:widowControl w:val="0"/>
              <w:tabs>
                <w:tab w:val="left" w:pos="20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</w:t>
            </w:r>
            <w:r>
              <w:rPr>
                <w:rFonts w:hint="default" w:ascii="Arial" w:hAnsi="Arial" w:eastAsia="宋体" w:cs="Arial"/>
                <w:spacing w:val="-4"/>
                <w:sz w:val="24"/>
                <w:szCs w:val="24"/>
                <w:lang w:val="en-US" w:eastAsia="zh-CN"/>
              </w:rPr>
              <w:t>二等奖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884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10</w:t>
            </w:r>
          </w:p>
        </w:tc>
      </w:tr>
      <w:tr w14:paraId="17B41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11C57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</w:rPr>
            </w:pPr>
          </w:p>
        </w:tc>
        <w:tc>
          <w:tcPr>
            <w:tcW w:w="2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DCE6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spacing w:val="-26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A28A5">
            <w:pPr>
              <w:keepNext w:val="0"/>
              <w:keepLines w:val="0"/>
              <w:pageBreakBefore w:val="0"/>
              <w:widowControl w:val="0"/>
              <w:tabs>
                <w:tab w:val="left" w:pos="20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Arial" w:hAnsi="Arial" w:eastAsia="宋体" w:cs="Arial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spacing w:val="-7"/>
                <w:sz w:val="24"/>
                <w:szCs w:val="24"/>
                <w:lang w:val="en-US" w:eastAsia="zh-CN"/>
              </w:rPr>
              <w:t>国家级</w:t>
            </w:r>
            <w:r>
              <w:rPr>
                <w:rFonts w:hint="default" w:ascii="Arial" w:hAnsi="Arial" w:eastAsia="宋体" w:cs="Arial"/>
                <w:spacing w:val="-4"/>
                <w:sz w:val="24"/>
                <w:szCs w:val="24"/>
                <w:lang w:val="en-US" w:eastAsia="zh-CN"/>
              </w:rPr>
              <w:t>三等奖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024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5</w:t>
            </w:r>
          </w:p>
        </w:tc>
      </w:tr>
    </w:tbl>
    <w:p w14:paraId="0B8F8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注：</w:t>
      </w:r>
    </w:p>
    <w:p w14:paraId="53BD1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①推免生创新能力成果包括科研成果和竞赛获奖两个方面，每项总分不得超过上限50分，发表期刊论文、取得的专利最多各取1项参与计分，学科竞赛获奖最多取2项参与计分。</w:t>
      </w:r>
    </w:p>
    <w:p w14:paraId="67369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②同一类别的成果有多项的，按最高级别计算，不累加。同一成果满足不同方面要求时（如同时满足竞赛获奖和科研成果计分要求），只在一方面计分。</w:t>
      </w:r>
    </w:p>
    <w:p w14:paraId="76F08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③学生与直系亲属或学历、职称、职务明显高于本人者合作的科研成果、竞赛奖项等仅作为参考，不纳入学生本人推免遴选综合成绩计算体系。</w:t>
      </w:r>
    </w:p>
    <w:p w14:paraId="04D8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④认定论文原则上仅限以上海电力大学为第一单位，学生本人为独立作者或第一作者；认定授权发明专利、实用新型专利原则上仅限以上海电力大学为第一完成单位，学生本人为第一完成人。</w:t>
      </w:r>
    </w:p>
    <w:p w14:paraId="4A36C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⑤认定的竞赛获奖分为Ⅰ类和Ⅱ类。Ⅰ类为两大赛，即中国国际大学生创新大赛和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“</w:t>
      </w:r>
      <w:r>
        <w:rPr>
          <w:rFonts w:hint="default" w:ascii="Arial" w:hAnsi="Arial" w:eastAsia="宋体" w:cs="Arial"/>
          <w:sz w:val="22"/>
          <w:szCs w:val="22"/>
        </w:rPr>
        <w:t>挑战杯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”</w:t>
      </w:r>
      <w:r>
        <w:rPr>
          <w:rFonts w:hint="default" w:ascii="Arial" w:hAnsi="Arial" w:eastAsia="宋体" w:cs="Arial"/>
          <w:sz w:val="22"/>
          <w:szCs w:val="22"/>
        </w:rPr>
        <w:t>。Ⅱ类指除两大赛外教育部认可的创新创业竞赛，中国电力教育协会主办的创新创业竞赛，以及教育部主办的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“</w:t>
      </w:r>
      <w:r>
        <w:rPr>
          <w:rFonts w:hint="default" w:ascii="Arial" w:hAnsi="Arial" w:eastAsia="宋体" w:cs="Arial"/>
          <w:sz w:val="22"/>
          <w:szCs w:val="22"/>
        </w:rPr>
        <w:t>全国大学生职业规划大赛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”</w:t>
      </w:r>
      <w:r>
        <w:rPr>
          <w:rFonts w:hint="default" w:ascii="Arial" w:hAnsi="Arial" w:eastAsia="宋体" w:cs="Arial"/>
          <w:sz w:val="22"/>
          <w:szCs w:val="22"/>
        </w:rPr>
        <w:t>（名单见附件）。</w:t>
      </w:r>
    </w:p>
    <w:p w14:paraId="068B2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⑥获得Ⅰ类比赛金奖，个人排名前三的学生额外奖励50分，不再累积学科竞赛加分；获得Ⅰ类比赛银奖，个人排名第一的学生额外奖励35分；</w:t>
      </w:r>
    </w:p>
    <w:p w14:paraId="334C2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其他的竞赛获奖（含Ⅰ类竞赛未获额外奖励分数的竞赛项目成员）分数分配：学生1人参赛时，按项目分值100%加分；多人参赛时，将实行项目总分（项目总分=项目分值×1.5）限制，负责人及其他参与成员按照一定比例计算（2人，比例6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4；3人，比例5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3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2；4人，比例4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3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2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1；5人，比例4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2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2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1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：</w:t>
      </w:r>
      <w:r>
        <w:rPr>
          <w:rFonts w:hint="default" w:ascii="Arial" w:hAnsi="Arial" w:eastAsia="宋体" w:cs="Arial"/>
          <w:sz w:val="22"/>
          <w:szCs w:val="22"/>
        </w:rPr>
        <w:t>1</w:t>
      </w:r>
      <w:r>
        <w:rPr>
          <w:rFonts w:hint="eastAsia" w:ascii="Arial" w:hAnsi="Arial" w:eastAsia="宋体" w:cs="Arial"/>
          <w:sz w:val="22"/>
          <w:szCs w:val="22"/>
          <w:lang w:eastAsia="zh-CN"/>
        </w:rPr>
        <w:t>；</w:t>
      </w:r>
      <w:r>
        <w:rPr>
          <w:rFonts w:hint="default" w:ascii="Arial" w:hAnsi="Arial" w:eastAsia="宋体" w:cs="Arial"/>
          <w:sz w:val="22"/>
          <w:szCs w:val="22"/>
        </w:rPr>
        <w:t>对于明确说明排名不分先后者，平均分配分值）；对于没有组队人数限制的获奖竞赛仅对前五名给予计分。</w:t>
      </w:r>
    </w:p>
    <w:p w14:paraId="0E5C1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⑦以上项目统计时间截至当年8月31日24时。</w:t>
      </w:r>
    </w:p>
    <w:p w14:paraId="49383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0BA5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</w:t>
      </w:r>
    </w:p>
    <w:p w14:paraId="09A50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上海电力大学</w:t>
      </w:r>
      <w:r>
        <w:rPr>
          <w:rFonts w:hint="default" w:ascii="Arial" w:hAnsi="Arial" w:eastAsia="宋体" w:cs="Arial"/>
          <w:b/>
          <w:bCs/>
          <w:sz w:val="24"/>
          <w:szCs w:val="24"/>
        </w:rPr>
        <w:t>202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年推荐优秀应届本科毕业生免试攻读研究生</w:t>
      </w:r>
    </w:p>
    <w:p w14:paraId="46D15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大学生创新创业竞赛赛事目录</w:t>
      </w:r>
    </w:p>
    <w:tbl>
      <w:tblPr>
        <w:tblStyle w:val="3"/>
        <w:tblpPr w:leftFromText="180" w:rightFromText="180" w:vertAnchor="text" w:horzAnchor="page" w:tblpX="1807" w:tblpY="4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5669"/>
        <w:gridCol w:w="1984"/>
      </w:tblGrid>
      <w:tr w14:paraId="6420D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5260B6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669" w:type="dxa"/>
            <w:vAlign w:val="center"/>
          </w:tcPr>
          <w:p w14:paraId="09F872E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1984" w:type="dxa"/>
            <w:vAlign w:val="center"/>
          </w:tcPr>
          <w:p w14:paraId="5372ADF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2F1BA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2B3DED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669" w:type="dxa"/>
            <w:vAlign w:val="center"/>
          </w:tcPr>
          <w:p w14:paraId="4AABEF80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中国国际大学生创新大赛</w:t>
            </w:r>
          </w:p>
        </w:tc>
        <w:tc>
          <w:tcPr>
            <w:tcW w:w="1984" w:type="dxa"/>
            <w:vAlign w:val="center"/>
          </w:tcPr>
          <w:p w14:paraId="3F33E4B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I类</w:t>
            </w:r>
          </w:p>
        </w:tc>
      </w:tr>
      <w:tr w14:paraId="57F7F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70994E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669" w:type="dxa"/>
            <w:vAlign w:val="center"/>
          </w:tcPr>
          <w:p w14:paraId="34BA574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“挑战杯”全国大学生课外学术科技作品竞赛</w:t>
            </w:r>
          </w:p>
        </w:tc>
        <w:tc>
          <w:tcPr>
            <w:tcW w:w="1984" w:type="dxa"/>
            <w:vAlign w:val="center"/>
          </w:tcPr>
          <w:p w14:paraId="1349B99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I类</w:t>
            </w:r>
          </w:p>
        </w:tc>
      </w:tr>
      <w:tr w14:paraId="03130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E2D08C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669" w:type="dxa"/>
            <w:vAlign w:val="center"/>
          </w:tcPr>
          <w:p w14:paraId="538A75DE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“挑战杯”中国大学生创业计划大赛</w:t>
            </w:r>
          </w:p>
        </w:tc>
        <w:tc>
          <w:tcPr>
            <w:tcW w:w="1984" w:type="dxa"/>
            <w:vAlign w:val="center"/>
          </w:tcPr>
          <w:p w14:paraId="09EFDF1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I类</w:t>
            </w:r>
          </w:p>
        </w:tc>
      </w:tr>
      <w:tr w14:paraId="47954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31165B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669" w:type="dxa"/>
            <w:vAlign w:val="center"/>
          </w:tcPr>
          <w:p w14:paraId="6C1D5956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ACM-ICPC国际大学生程序设计竞赛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F16502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C6A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F79601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5669" w:type="dxa"/>
            <w:vAlign w:val="center"/>
          </w:tcPr>
          <w:p w14:paraId="56A20C9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全国大学生数学建模竞赛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55CCB6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029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E61245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5669" w:type="dxa"/>
            <w:vAlign w:val="center"/>
          </w:tcPr>
          <w:p w14:paraId="43038B1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全国大学生电子设计竞赛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E3469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3BC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A6BF50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5669" w:type="dxa"/>
            <w:vAlign w:val="center"/>
          </w:tcPr>
          <w:p w14:paraId="71104581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中国大学生医学技术技能大赛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C931C3">
            <w:pPr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411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FCA6E2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5669" w:type="dxa"/>
            <w:vAlign w:val="center"/>
          </w:tcPr>
          <w:p w14:paraId="0C8C087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全国大学生机械创新设计大赛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AFEC36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123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847AD3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5669" w:type="dxa"/>
            <w:vAlign w:val="center"/>
          </w:tcPr>
          <w:p w14:paraId="2C9DEFD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全国大学生结构设计竞赛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F21B6E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20A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AFB0FF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5669" w:type="dxa"/>
            <w:vAlign w:val="center"/>
          </w:tcPr>
          <w:p w14:paraId="0477B31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全国大学生广告艺术大赛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294552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1AA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BD07C0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5669" w:type="dxa"/>
            <w:vAlign w:val="center"/>
          </w:tcPr>
          <w:p w14:paraId="4C38C0A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全国大学生智能汽车竞赛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781E19">
            <w:pPr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C7B6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B5FE42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5669" w:type="dxa"/>
            <w:vAlign w:val="center"/>
          </w:tcPr>
          <w:p w14:paraId="69147C0F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全国大学生电子商务“创新、创意及创业”挑战赛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B5335A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A189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D8FD2F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5669" w:type="dxa"/>
            <w:vAlign w:val="center"/>
          </w:tcPr>
          <w:p w14:paraId="38B8F78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中国大学生工程实践与创新能力大赛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FE6FA1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7479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264B68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5669" w:type="dxa"/>
            <w:vAlign w:val="center"/>
          </w:tcPr>
          <w:p w14:paraId="2467FED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全国大学生物流设计大赛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BC42BE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842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268CA5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5669" w:type="dxa"/>
            <w:vAlign w:val="center"/>
          </w:tcPr>
          <w:p w14:paraId="328A99CA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“外研社·国才杯”“理解当代中国”全国大学生外语能力大赛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47535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11C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0A2F6B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5669" w:type="dxa"/>
            <w:vAlign w:val="center"/>
          </w:tcPr>
          <w:p w14:paraId="3239EFD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两岸新锐设计竞赛·华灿奖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4BABF9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6CC1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D4DA9B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5669" w:type="dxa"/>
            <w:vAlign w:val="center"/>
          </w:tcPr>
          <w:p w14:paraId="35A8B0E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全国大学生创新创业训练计划年会展示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646D93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01C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C4F793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5669" w:type="dxa"/>
            <w:vAlign w:val="center"/>
          </w:tcPr>
          <w:p w14:paraId="41A1860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全国大学生化工设计竞赛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FF937F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6FFF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47FD1B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19</w:t>
            </w:r>
          </w:p>
        </w:tc>
        <w:tc>
          <w:tcPr>
            <w:tcW w:w="5669" w:type="dxa"/>
            <w:vAlign w:val="center"/>
          </w:tcPr>
          <w:p w14:paraId="109E05E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全国大学生机器人大赛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8BFFB0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04C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570A10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5669" w:type="dxa"/>
            <w:vAlign w:val="center"/>
          </w:tcPr>
          <w:p w14:paraId="0B44D40F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全国大学生市场调查与分析大赛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801E15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E0A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EBC8D0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5669" w:type="dxa"/>
            <w:vAlign w:val="center"/>
          </w:tcPr>
          <w:p w14:paraId="4AF114A7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全国大学生先进成图技术与产品信息建模创新大赛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762F4E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73A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AA6A1A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5669" w:type="dxa"/>
            <w:vAlign w:val="center"/>
          </w:tcPr>
          <w:p w14:paraId="1CDD965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全国三维数字化创新设计大赛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EFA883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7EB0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E1FAC5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23</w:t>
            </w:r>
          </w:p>
        </w:tc>
        <w:tc>
          <w:tcPr>
            <w:tcW w:w="5669" w:type="dxa"/>
            <w:vAlign w:val="center"/>
          </w:tcPr>
          <w:p w14:paraId="3535A28E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“西门子杯”中国智能制造挑战赛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97B368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6408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0A6708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24</w:t>
            </w:r>
          </w:p>
        </w:tc>
        <w:tc>
          <w:tcPr>
            <w:tcW w:w="5669" w:type="dxa"/>
            <w:vAlign w:val="center"/>
          </w:tcPr>
          <w:p w14:paraId="5951833A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中国大学生服务外包创新创业大赛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E9B2C2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553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1EEB0C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5669" w:type="dxa"/>
            <w:vAlign w:val="center"/>
          </w:tcPr>
          <w:p w14:paraId="6D5FA9D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中国大学生计算机设计大赛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416D8D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1C8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3245FC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26</w:t>
            </w:r>
          </w:p>
        </w:tc>
        <w:tc>
          <w:tcPr>
            <w:tcW w:w="5669" w:type="dxa"/>
            <w:vAlign w:val="center"/>
          </w:tcPr>
          <w:p w14:paraId="0A0F276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中国高校计算机大赛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AB2C43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74E8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21EA73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27</w:t>
            </w:r>
          </w:p>
        </w:tc>
        <w:tc>
          <w:tcPr>
            <w:tcW w:w="5669" w:type="dxa"/>
            <w:vAlign w:val="center"/>
          </w:tcPr>
          <w:p w14:paraId="2F467BD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蓝桥杯全国软件和信息技术专业人才大赛</w:t>
            </w:r>
          </w:p>
        </w:tc>
        <w:tc>
          <w:tcPr>
            <w:tcW w:w="1984" w:type="dxa"/>
            <w:vAlign w:val="center"/>
          </w:tcPr>
          <w:p w14:paraId="67CAE14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341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569E6D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5669" w:type="dxa"/>
            <w:vAlign w:val="center"/>
          </w:tcPr>
          <w:p w14:paraId="0BAEA6A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米兰设计周--中国高校设计学科师生优秀作品展</w:t>
            </w:r>
          </w:p>
        </w:tc>
        <w:tc>
          <w:tcPr>
            <w:tcW w:w="1984" w:type="dxa"/>
            <w:vAlign w:val="center"/>
          </w:tcPr>
          <w:p w14:paraId="6479DC6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57B5F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EFC7B5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29</w:t>
            </w:r>
          </w:p>
        </w:tc>
        <w:tc>
          <w:tcPr>
            <w:tcW w:w="5669" w:type="dxa"/>
            <w:vAlign w:val="center"/>
          </w:tcPr>
          <w:p w14:paraId="0178F33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全国大学生地质技能竞赛</w:t>
            </w:r>
          </w:p>
        </w:tc>
        <w:tc>
          <w:tcPr>
            <w:tcW w:w="1984" w:type="dxa"/>
            <w:vAlign w:val="center"/>
          </w:tcPr>
          <w:p w14:paraId="3EE0F75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2D3E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8A2D9F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5669" w:type="dxa"/>
            <w:vAlign w:val="center"/>
          </w:tcPr>
          <w:p w14:paraId="3790D326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全国大学生光电设计竞赛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9259CB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B5C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419F8BE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31</w:t>
            </w:r>
          </w:p>
        </w:tc>
        <w:tc>
          <w:tcPr>
            <w:tcW w:w="5669" w:type="dxa"/>
            <w:vAlign w:val="center"/>
          </w:tcPr>
          <w:p w14:paraId="0F62B9A0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全国大学生集成电路创新创业大赛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E9D2BF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A47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090FFF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32</w:t>
            </w:r>
          </w:p>
        </w:tc>
        <w:tc>
          <w:tcPr>
            <w:tcW w:w="5669" w:type="dxa"/>
            <w:vAlign w:val="center"/>
          </w:tcPr>
          <w:p w14:paraId="71FEE7FA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全国大学生金相技能大赛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0C3CE8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A29F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5DFB91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33</w:t>
            </w:r>
          </w:p>
        </w:tc>
        <w:tc>
          <w:tcPr>
            <w:tcW w:w="5669" w:type="dxa"/>
            <w:vAlign w:val="center"/>
          </w:tcPr>
          <w:p w14:paraId="5DF38051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全国大学生信息安全竞赛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A0CB0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1D8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C9D9B7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34</w:t>
            </w:r>
          </w:p>
        </w:tc>
        <w:tc>
          <w:tcPr>
            <w:tcW w:w="5669" w:type="dxa"/>
            <w:vAlign w:val="center"/>
          </w:tcPr>
          <w:p w14:paraId="25662DB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未来设计师·全国高校数字艺术设计大赛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F626F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82F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C85643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35</w:t>
            </w:r>
          </w:p>
        </w:tc>
        <w:tc>
          <w:tcPr>
            <w:tcW w:w="5669" w:type="dxa"/>
            <w:vAlign w:val="center"/>
          </w:tcPr>
          <w:p w14:paraId="586CC80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全国周培源大学生力学竞赛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F69858">
            <w:pPr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28F1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D68A6B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36</w:t>
            </w:r>
          </w:p>
        </w:tc>
        <w:tc>
          <w:tcPr>
            <w:tcW w:w="5669" w:type="dxa"/>
            <w:vAlign w:val="center"/>
          </w:tcPr>
          <w:p w14:paraId="443D1167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中国大学生机械工程创新创意大赛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DA3A45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5288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8408A3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37</w:t>
            </w:r>
          </w:p>
        </w:tc>
        <w:tc>
          <w:tcPr>
            <w:tcW w:w="5669" w:type="dxa"/>
            <w:vAlign w:val="center"/>
          </w:tcPr>
          <w:p w14:paraId="6CC8A08E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中国机器人大赛暨RoboCup机器人世界杯中国赛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C7F5F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77F0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E9BC0F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38</w:t>
            </w:r>
          </w:p>
        </w:tc>
        <w:tc>
          <w:tcPr>
            <w:tcW w:w="5669" w:type="dxa"/>
            <w:vAlign w:val="center"/>
          </w:tcPr>
          <w:p w14:paraId="31A7A1A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“中国软件杯”大学生软件设计大赛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1F7F5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7DA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F8D417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39</w:t>
            </w:r>
          </w:p>
        </w:tc>
        <w:tc>
          <w:tcPr>
            <w:tcW w:w="5669" w:type="dxa"/>
            <w:vAlign w:val="center"/>
          </w:tcPr>
          <w:p w14:paraId="36F503D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中美青年创客大赛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F81F53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5A4E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6BA1E1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40</w:t>
            </w:r>
          </w:p>
        </w:tc>
        <w:tc>
          <w:tcPr>
            <w:tcW w:w="5669" w:type="dxa"/>
            <w:vAlign w:val="center"/>
          </w:tcPr>
          <w:p w14:paraId="2D48D50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睿抗机器人开发者大赛(RAICOM)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96131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5DB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67BB83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41</w:t>
            </w:r>
          </w:p>
        </w:tc>
        <w:tc>
          <w:tcPr>
            <w:tcW w:w="5669" w:type="dxa"/>
            <w:vAlign w:val="center"/>
          </w:tcPr>
          <w:p w14:paraId="0408B27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“大唐杯”全国大学生新一代信息通信技术大赛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1B77F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4BCE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26025B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42</w:t>
            </w:r>
          </w:p>
        </w:tc>
        <w:tc>
          <w:tcPr>
            <w:tcW w:w="5669" w:type="dxa"/>
            <w:vAlign w:val="center"/>
          </w:tcPr>
          <w:p w14:paraId="3C301B80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华为ICT大赛</w:t>
            </w:r>
          </w:p>
        </w:tc>
        <w:tc>
          <w:tcPr>
            <w:tcW w:w="1984" w:type="dxa"/>
            <w:vAlign w:val="center"/>
          </w:tcPr>
          <w:p w14:paraId="1BCA481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958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5621D6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43</w:t>
            </w:r>
          </w:p>
        </w:tc>
        <w:tc>
          <w:tcPr>
            <w:tcW w:w="5669" w:type="dxa"/>
            <w:vAlign w:val="center"/>
          </w:tcPr>
          <w:p w14:paraId="0895224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全国大学生嵌入式芯片与系统设计竞赛</w:t>
            </w:r>
          </w:p>
        </w:tc>
        <w:tc>
          <w:tcPr>
            <w:tcW w:w="1984" w:type="dxa"/>
            <w:vAlign w:val="center"/>
          </w:tcPr>
          <w:p w14:paraId="2827968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B98D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A84126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44</w:t>
            </w:r>
          </w:p>
        </w:tc>
        <w:tc>
          <w:tcPr>
            <w:tcW w:w="5669" w:type="dxa"/>
            <w:vAlign w:val="center"/>
          </w:tcPr>
          <w:p w14:paraId="15EE516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全国大学生生命科学竞赛(CULSC)</w:t>
            </w:r>
          </w:p>
        </w:tc>
        <w:tc>
          <w:tcPr>
            <w:tcW w:w="1984" w:type="dxa"/>
            <w:vAlign w:val="center"/>
          </w:tcPr>
          <w:p w14:paraId="68874E1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731F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D72548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45</w:t>
            </w:r>
          </w:p>
        </w:tc>
        <w:tc>
          <w:tcPr>
            <w:tcW w:w="5669" w:type="dxa"/>
            <w:vAlign w:val="center"/>
          </w:tcPr>
          <w:p w14:paraId="6FB42E1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全国大学生物理实验竞赛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6B5C3D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D74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C1C91E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46</w:t>
            </w:r>
          </w:p>
        </w:tc>
        <w:tc>
          <w:tcPr>
            <w:tcW w:w="5669" w:type="dxa"/>
            <w:vAlign w:val="center"/>
          </w:tcPr>
          <w:p w14:paraId="095EE2F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国际高校BIM毕业设计创新大赛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06469B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ABAD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44F3F2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47</w:t>
            </w:r>
          </w:p>
        </w:tc>
        <w:tc>
          <w:tcPr>
            <w:tcW w:w="5669" w:type="dxa"/>
            <w:vAlign w:val="center"/>
          </w:tcPr>
          <w:p w14:paraId="0244865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全国高校商业精英挑战赛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3DAE2D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3AC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CE8863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48</w:t>
            </w:r>
          </w:p>
        </w:tc>
        <w:tc>
          <w:tcPr>
            <w:tcW w:w="5669" w:type="dxa"/>
            <w:vAlign w:val="center"/>
          </w:tcPr>
          <w:p w14:paraId="2F4E910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“学创杯”全国大学生创业综合模拟大赛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6D7C4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7D143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397956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49</w:t>
            </w:r>
          </w:p>
        </w:tc>
        <w:tc>
          <w:tcPr>
            <w:tcW w:w="5669" w:type="dxa"/>
            <w:vAlign w:val="center"/>
          </w:tcPr>
          <w:p w14:paraId="53F8651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中国高校智能机器人创意大赛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871F5F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2C26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3F7380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5669" w:type="dxa"/>
            <w:vAlign w:val="center"/>
          </w:tcPr>
          <w:p w14:paraId="7862AC3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中国好创意暨全国数字艺术设计大赛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D5A0E5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1E9A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3CF670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51</w:t>
            </w:r>
          </w:p>
        </w:tc>
        <w:tc>
          <w:tcPr>
            <w:tcW w:w="5669" w:type="dxa"/>
            <w:vAlign w:val="center"/>
          </w:tcPr>
          <w:p w14:paraId="032D8DC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中国机器人及人工智能大赛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FC9618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1356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8C548E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52</w:t>
            </w:r>
          </w:p>
        </w:tc>
        <w:tc>
          <w:tcPr>
            <w:tcW w:w="5669" w:type="dxa"/>
            <w:vAlign w:val="center"/>
          </w:tcPr>
          <w:p w14:paraId="2D530C50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全国大学生节能减排社会实践与科技竞赛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DBBBA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9B1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DCE90B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53</w:t>
            </w:r>
          </w:p>
        </w:tc>
        <w:tc>
          <w:tcPr>
            <w:tcW w:w="5669" w:type="dxa"/>
            <w:vAlign w:val="center"/>
          </w:tcPr>
          <w:p w14:paraId="7B3BB8E6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“21世纪杯”全国英语演讲比赛</w:t>
            </w:r>
          </w:p>
        </w:tc>
        <w:tc>
          <w:tcPr>
            <w:tcW w:w="1984" w:type="dxa"/>
            <w:vAlign w:val="center"/>
          </w:tcPr>
          <w:p w14:paraId="371E014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78A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B7C480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54</w:t>
            </w:r>
          </w:p>
        </w:tc>
        <w:tc>
          <w:tcPr>
            <w:tcW w:w="5669" w:type="dxa"/>
            <w:vAlign w:val="center"/>
          </w:tcPr>
          <w:p w14:paraId="33E22AE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iCAN大学生创新创业大赛</w:t>
            </w:r>
          </w:p>
        </w:tc>
        <w:tc>
          <w:tcPr>
            <w:tcW w:w="1984" w:type="dxa"/>
            <w:vAlign w:val="center"/>
          </w:tcPr>
          <w:p w14:paraId="753CD2E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4D1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ADDFAD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55</w:t>
            </w:r>
          </w:p>
        </w:tc>
        <w:tc>
          <w:tcPr>
            <w:tcW w:w="5669" w:type="dxa"/>
            <w:vAlign w:val="center"/>
          </w:tcPr>
          <w:p w14:paraId="647B9FA1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“工行杯”全国大学生金融科技创新大赛</w:t>
            </w:r>
          </w:p>
        </w:tc>
        <w:tc>
          <w:tcPr>
            <w:tcW w:w="1984" w:type="dxa"/>
            <w:vAlign w:val="center"/>
          </w:tcPr>
          <w:p w14:paraId="17AB8D34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2EF89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FD1F17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56</w:t>
            </w:r>
          </w:p>
        </w:tc>
        <w:tc>
          <w:tcPr>
            <w:tcW w:w="5669" w:type="dxa"/>
            <w:vAlign w:val="center"/>
          </w:tcPr>
          <w:p w14:paraId="6A0390A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中华经典诵写讲大赛-①讲解大赛、②书写大赛、③诵读大赛、④篆刻大赛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315EC2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4AD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BCB244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57</w:t>
            </w:r>
          </w:p>
        </w:tc>
        <w:tc>
          <w:tcPr>
            <w:tcW w:w="5669" w:type="dxa"/>
            <w:vAlign w:val="center"/>
          </w:tcPr>
          <w:p w14:paraId="7A327202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“外教社杯”全国高校学生跨文化能力大赛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1BD5D0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CD7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8B0A36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58</w:t>
            </w:r>
          </w:p>
        </w:tc>
        <w:tc>
          <w:tcPr>
            <w:tcW w:w="5669" w:type="dxa"/>
            <w:vAlign w:val="center"/>
          </w:tcPr>
          <w:p w14:paraId="5FBD39BE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百度之星程序设计大赛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1B7424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E9C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BA8A38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59</w:t>
            </w:r>
          </w:p>
        </w:tc>
        <w:tc>
          <w:tcPr>
            <w:tcW w:w="5669" w:type="dxa"/>
            <w:vAlign w:val="center"/>
          </w:tcPr>
          <w:p w14:paraId="5CBADCE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全国大学生工业设计大赛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FF0A1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9F47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ABAC976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60</w:t>
            </w:r>
          </w:p>
        </w:tc>
        <w:tc>
          <w:tcPr>
            <w:tcW w:w="5669" w:type="dxa"/>
            <w:vAlign w:val="center"/>
          </w:tcPr>
          <w:p w14:paraId="2248C32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全国大学生水利创新设计大赛</w:t>
            </w:r>
          </w:p>
        </w:tc>
        <w:tc>
          <w:tcPr>
            <w:tcW w:w="1984" w:type="dxa"/>
            <w:vAlign w:val="center"/>
          </w:tcPr>
          <w:p w14:paraId="48F8B9D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68EF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B486D2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61</w:t>
            </w:r>
          </w:p>
        </w:tc>
        <w:tc>
          <w:tcPr>
            <w:tcW w:w="5669" w:type="dxa"/>
            <w:vAlign w:val="center"/>
          </w:tcPr>
          <w:p w14:paraId="1331A57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全国大学生化工实验大赛</w:t>
            </w:r>
          </w:p>
        </w:tc>
        <w:tc>
          <w:tcPr>
            <w:tcW w:w="1984" w:type="dxa"/>
            <w:vAlign w:val="center"/>
          </w:tcPr>
          <w:p w14:paraId="6C665D7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1C85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483533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62</w:t>
            </w:r>
          </w:p>
        </w:tc>
        <w:tc>
          <w:tcPr>
            <w:tcW w:w="5669" w:type="dxa"/>
            <w:vAlign w:val="center"/>
          </w:tcPr>
          <w:p w14:paraId="093CBC9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全国大学生化学实验创新设计大赛</w:t>
            </w:r>
          </w:p>
        </w:tc>
        <w:tc>
          <w:tcPr>
            <w:tcW w:w="1984" w:type="dxa"/>
            <w:vAlign w:val="center"/>
          </w:tcPr>
          <w:p w14:paraId="01798CE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3E00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72F925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63</w:t>
            </w:r>
          </w:p>
        </w:tc>
        <w:tc>
          <w:tcPr>
            <w:tcW w:w="5669" w:type="dxa"/>
            <w:vAlign w:val="center"/>
          </w:tcPr>
          <w:p w14:paraId="1F81B1BA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全国大学生计算机系统能力大赛</w:t>
            </w:r>
          </w:p>
        </w:tc>
        <w:tc>
          <w:tcPr>
            <w:tcW w:w="1984" w:type="dxa"/>
            <w:vAlign w:val="center"/>
          </w:tcPr>
          <w:p w14:paraId="6DDF531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92A4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867701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64</w:t>
            </w:r>
          </w:p>
        </w:tc>
        <w:tc>
          <w:tcPr>
            <w:tcW w:w="5669" w:type="dxa"/>
            <w:vAlign w:val="center"/>
          </w:tcPr>
          <w:p w14:paraId="7248351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全国大学生花园设计建造竞赛</w:t>
            </w:r>
          </w:p>
        </w:tc>
        <w:tc>
          <w:tcPr>
            <w:tcW w:w="1984" w:type="dxa"/>
            <w:vAlign w:val="center"/>
          </w:tcPr>
          <w:p w14:paraId="20851D8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547C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C6177F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65</w:t>
            </w:r>
          </w:p>
        </w:tc>
        <w:tc>
          <w:tcPr>
            <w:tcW w:w="5669" w:type="dxa"/>
            <w:vAlign w:val="center"/>
          </w:tcPr>
          <w:p w14:paraId="799E50A6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全国大学生物联网设计竞赛</w:t>
            </w:r>
          </w:p>
        </w:tc>
        <w:tc>
          <w:tcPr>
            <w:tcW w:w="1984" w:type="dxa"/>
            <w:vAlign w:val="center"/>
          </w:tcPr>
          <w:p w14:paraId="1C22677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FE9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19FA39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66</w:t>
            </w:r>
          </w:p>
        </w:tc>
        <w:tc>
          <w:tcPr>
            <w:tcW w:w="5669" w:type="dxa"/>
            <w:vAlign w:val="center"/>
          </w:tcPr>
          <w:p w14:paraId="267F7CB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全国大学生信息安全与对抗技术竞赛</w:t>
            </w:r>
          </w:p>
        </w:tc>
        <w:tc>
          <w:tcPr>
            <w:tcW w:w="1984" w:type="dxa"/>
            <w:vAlign w:val="center"/>
          </w:tcPr>
          <w:p w14:paraId="70F97EE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5E98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B912E6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67</w:t>
            </w:r>
          </w:p>
        </w:tc>
        <w:tc>
          <w:tcPr>
            <w:tcW w:w="5669" w:type="dxa"/>
            <w:vAlign w:val="center"/>
          </w:tcPr>
          <w:p w14:paraId="771866B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全国大学生测绘学科创新创业智能大赛</w:t>
            </w:r>
          </w:p>
        </w:tc>
        <w:tc>
          <w:tcPr>
            <w:tcW w:w="1984" w:type="dxa"/>
            <w:vAlign w:val="center"/>
          </w:tcPr>
          <w:p w14:paraId="5B26D3F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5643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853F99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68</w:t>
            </w:r>
          </w:p>
        </w:tc>
        <w:tc>
          <w:tcPr>
            <w:tcW w:w="5669" w:type="dxa"/>
            <w:vAlign w:val="center"/>
          </w:tcPr>
          <w:p w14:paraId="206C19DE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全国大学生统计建模大赛</w:t>
            </w:r>
          </w:p>
        </w:tc>
        <w:tc>
          <w:tcPr>
            <w:tcW w:w="1984" w:type="dxa"/>
            <w:vAlign w:val="center"/>
          </w:tcPr>
          <w:p w14:paraId="7DA0561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C8D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EA3F6F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69</w:t>
            </w:r>
          </w:p>
        </w:tc>
        <w:tc>
          <w:tcPr>
            <w:tcW w:w="5669" w:type="dxa"/>
            <w:vAlign w:val="center"/>
          </w:tcPr>
          <w:p w14:paraId="1C8EF27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全国大学生能源经济学术创意大赛</w:t>
            </w:r>
          </w:p>
        </w:tc>
        <w:tc>
          <w:tcPr>
            <w:tcW w:w="1984" w:type="dxa"/>
            <w:vAlign w:val="center"/>
          </w:tcPr>
          <w:p w14:paraId="122972C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92B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23120C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5669" w:type="dxa"/>
            <w:vAlign w:val="center"/>
          </w:tcPr>
          <w:p w14:paraId="6E50B40D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全国大学生医学创新大赛暨“一带一路”国际竞赛</w:t>
            </w:r>
          </w:p>
        </w:tc>
        <w:tc>
          <w:tcPr>
            <w:tcW w:w="1984" w:type="dxa"/>
            <w:vAlign w:val="center"/>
          </w:tcPr>
          <w:p w14:paraId="7EF73AF3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仅认定专业相关竞赛内容</w:t>
            </w:r>
          </w:p>
        </w:tc>
      </w:tr>
      <w:tr w14:paraId="16E11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6C94E96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71</w:t>
            </w:r>
          </w:p>
        </w:tc>
        <w:tc>
          <w:tcPr>
            <w:tcW w:w="5669" w:type="dxa"/>
            <w:vAlign w:val="center"/>
          </w:tcPr>
          <w:p w14:paraId="60DDF76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全国大学生数字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媒体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科技作品及创意竞赛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777E43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1D072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DA5219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72</w:t>
            </w:r>
          </w:p>
        </w:tc>
        <w:tc>
          <w:tcPr>
            <w:tcW w:w="5669" w:type="dxa"/>
            <w:vAlign w:val="center"/>
          </w:tcPr>
          <w:p w14:paraId="5CBDE0D1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全国本科院校税收风险管控赛例大赛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6C3D72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5FB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5DDB0D7E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73</w:t>
            </w:r>
          </w:p>
        </w:tc>
        <w:tc>
          <w:tcPr>
            <w:tcW w:w="5669" w:type="dxa"/>
            <w:vAlign w:val="center"/>
          </w:tcPr>
          <w:p w14:paraId="59DB4BAB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全国企业竞争模拟大赛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72E42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A5D2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AE085A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74</w:t>
            </w:r>
          </w:p>
        </w:tc>
        <w:tc>
          <w:tcPr>
            <w:tcW w:w="5669" w:type="dxa"/>
            <w:vAlign w:val="center"/>
          </w:tcPr>
          <w:p w14:paraId="0FEE543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全国高等院校数智化企业经营沙盘大赛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63721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3F7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0E84DB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75</w:t>
            </w:r>
          </w:p>
        </w:tc>
        <w:tc>
          <w:tcPr>
            <w:tcW w:w="5669" w:type="dxa"/>
            <w:vAlign w:val="center"/>
          </w:tcPr>
          <w:p w14:paraId="239DDD58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全国数字建筑创新应用大赛</w:t>
            </w:r>
          </w:p>
        </w:tc>
        <w:tc>
          <w:tcPr>
            <w:tcW w:w="1984" w:type="dxa"/>
            <w:vAlign w:val="center"/>
          </w:tcPr>
          <w:p w14:paraId="5A0F131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5785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E9DA5D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76</w:t>
            </w:r>
          </w:p>
        </w:tc>
        <w:tc>
          <w:tcPr>
            <w:tcW w:w="5669" w:type="dxa"/>
            <w:vAlign w:val="center"/>
          </w:tcPr>
          <w:p w14:paraId="471FCFC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全球校园人工智能算法精英大赛</w:t>
            </w:r>
          </w:p>
        </w:tc>
        <w:tc>
          <w:tcPr>
            <w:tcW w:w="1984" w:type="dxa"/>
            <w:vAlign w:val="center"/>
          </w:tcPr>
          <w:p w14:paraId="37F02A4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909C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BC834BD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77</w:t>
            </w:r>
          </w:p>
        </w:tc>
        <w:tc>
          <w:tcPr>
            <w:tcW w:w="5669" w:type="dxa"/>
            <w:vAlign w:val="center"/>
          </w:tcPr>
          <w:p w14:paraId="2FFA98B1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国际大学生智能农业装备创新大赛</w:t>
            </w:r>
          </w:p>
        </w:tc>
        <w:tc>
          <w:tcPr>
            <w:tcW w:w="1984" w:type="dxa"/>
            <w:vAlign w:val="center"/>
          </w:tcPr>
          <w:p w14:paraId="5ACF6D30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74D4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E3F8CDA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78</w:t>
            </w:r>
          </w:p>
        </w:tc>
        <w:tc>
          <w:tcPr>
            <w:tcW w:w="5669" w:type="dxa"/>
            <w:vAlign w:val="center"/>
          </w:tcPr>
          <w:p w14:paraId="56F4B5BC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“科云杯”全国大学生财会职业能力大赛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D4B21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7F4D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13AE940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79</w:t>
            </w:r>
          </w:p>
        </w:tc>
        <w:tc>
          <w:tcPr>
            <w:tcW w:w="5669" w:type="dxa"/>
            <w:vAlign w:val="center"/>
          </w:tcPr>
          <w:p w14:paraId="49A078D9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世界职业院校技能大赛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1FFDF4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0EC2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37E30B67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5669" w:type="dxa"/>
            <w:vAlign w:val="center"/>
          </w:tcPr>
          <w:p w14:paraId="13412B43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全国大学生机器人大赛-RoboTac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CE1C7C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4C821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1F3B40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81</w:t>
            </w:r>
          </w:p>
        </w:tc>
        <w:tc>
          <w:tcPr>
            <w:tcW w:w="5669" w:type="dxa"/>
            <w:vAlign w:val="center"/>
          </w:tcPr>
          <w:p w14:paraId="4F87768F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世界技能大赛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714E58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600E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A7C36FB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82</w:t>
            </w:r>
          </w:p>
        </w:tc>
        <w:tc>
          <w:tcPr>
            <w:tcW w:w="5669" w:type="dxa"/>
            <w:vAlign w:val="center"/>
          </w:tcPr>
          <w:p w14:paraId="6BD3197F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世界技能大赛中国选拔赛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F763E7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024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2A88077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83</w:t>
            </w:r>
          </w:p>
        </w:tc>
        <w:tc>
          <w:tcPr>
            <w:tcW w:w="5669" w:type="dxa"/>
            <w:vAlign w:val="center"/>
          </w:tcPr>
          <w:p w14:paraId="70391EF4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一带一路暨金砖国家技能发展与技术创新大赛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D2B8D5">
            <w:pPr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6EE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7AD106A0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84</w:t>
            </w:r>
          </w:p>
        </w:tc>
        <w:tc>
          <w:tcPr>
            <w:tcW w:w="5669" w:type="dxa"/>
            <w:vAlign w:val="center"/>
          </w:tcPr>
          <w:p w14:paraId="6399DFBA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码蹄杯全国职业院校程序设计大赛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6FA19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</w:t>
            </w:r>
          </w:p>
        </w:tc>
      </w:tr>
      <w:tr w14:paraId="22EC1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shd w:val="clear" w:color="auto" w:fill="auto"/>
            <w:vAlign w:val="center"/>
          </w:tcPr>
          <w:p w14:paraId="6BBBCF7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85</w:t>
            </w:r>
          </w:p>
        </w:tc>
        <w:tc>
          <w:tcPr>
            <w:tcW w:w="5669" w:type="dxa"/>
            <w:shd w:val="clear" w:color="auto" w:fill="auto"/>
            <w:vAlign w:val="center"/>
          </w:tcPr>
          <w:p w14:paraId="51C5B190">
            <w:pPr>
              <w:spacing w:after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全国大学生职业规划大赛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9F385F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教育部主办</w:t>
            </w:r>
          </w:p>
        </w:tc>
      </w:tr>
      <w:tr w14:paraId="3E2E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shd w:val="clear" w:color="auto" w:fill="auto"/>
            <w:vAlign w:val="center"/>
          </w:tcPr>
          <w:p w14:paraId="5DD40CEC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86</w:t>
            </w:r>
          </w:p>
        </w:tc>
        <w:tc>
          <w:tcPr>
            <w:tcW w:w="5669" w:type="dxa"/>
            <w:vAlign w:val="center"/>
          </w:tcPr>
          <w:p w14:paraId="49081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“中广核新能源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杯”大学生风力发电职业技能竞赛</w:t>
            </w:r>
          </w:p>
        </w:tc>
        <w:tc>
          <w:tcPr>
            <w:tcW w:w="1984" w:type="dxa"/>
            <w:vAlign w:val="center"/>
          </w:tcPr>
          <w:p w14:paraId="2CD82B5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中国电力教育协会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主办</w:t>
            </w:r>
          </w:p>
        </w:tc>
      </w:tr>
      <w:tr w14:paraId="5670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shd w:val="clear" w:color="auto" w:fill="auto"/>
            <w:vAlign w:val="center"/>
          </w:tcPr>
          <w:p w14:paraId="633A9BC2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87</w:t>
            </w:r>
          </w:p>
        </w:tc>
        <w:tc>
          <w:tcPr>
            <w:tcW w:w="5669" w:type="dxa"/>
            <w:vAlign w:val="center"/>
          </w:tcPr>
          <w:p w14:paraId="1CEF4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象新力杯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全国大学生电力创新设计竞赛</w:t>
            </w:r>
          </w:p>
        </w:tc>
        <w:tc>
          <w:tcPr>
            <w:tcW w:w="1984" w:type="dxa"/>
            <w:vAlign w:val="center"/>
          </w:tcPr>
          <w:p w14:paraId="1DB42EAE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中国电力教育协会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主办</w:t>
            </w:r>
          </w:p>
        </w:tc>
      </w:tr>
      <w:tr w14:paraId="02AB6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03898581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88</w:t>
            </w:r>
          </w:p>
        </w:tc>
        <w:tc>
          <w:tcPr>
            <w:tcW w:w="5669" w:type="dxa"/>
            <w:shd w:val="clear" w:color="auto" w:fill="auto"/>
            <w:vAlign w:val="center"/>
          </w:tcPr>
          <w:p w14:paraId="309E8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top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“博努力杯”发电机组集控运行创新竞赛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A17EB9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中国电力教育协会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主办</w:t>
            </w:r>
          </w:p>
        </w:tc>
      </w:tr>
      <w:tr w14:paraId="3AF5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4" w:type="dxa"/>
            <w:vAlign w:val="center"/>
          </w:tcPr>
          <w:p w14:paraId="46A8AC30">
            <w:pPr>
              <w:spacing w:after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89</w:t>
            </w:r>
          </w:p>
        </w:tc>
        <w:tc>
          <w:tcPr>
            <w:tcW w:w="5669" w:type="dxa"/>
            <w:shd w:val="clear" w:color="auto" w:fill="auto"/>
            <w:vAlign w:val="center"/>
          </w:tcPr>
          <w:p w14:paraId="4B7AE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电力行业大学生电力AI视觉巡检竞赛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A6D9B5">
            <w:pPr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II类，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中国电力教育协会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主办</w:t>
            </w:r>
          </w:p>
        </w:tc>
      </w:tr>
    </w:tbl>
    <w:p w14:paraId="489C1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7167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24EC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C4C53"/>
    <w:rsid w:val="20A24F57"/>
    <w:rsid w:val="2D175170"/>
    <w:rsid w:val="3DA67990"/>
    <w:rsid w:val="4097699B"/>
    <w:rsid w:val="59DF2078"/>
    <w:rsid w:val="5F3C4C53"/>
    <w:rsid w:val="665B4251"/>
    <w:rsid w:val="67B010BC"/>
    <w:rsid w:val="73D41C95"/>
    <w:rsid w:val="78FB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2026-08-13T03:09:00Z</dcterms:created>
  <dc:creator>Ling</dc:creator>
  <cp:lastModifiedBy>Ling</cp:lastModifiedBy>
  <dcterms:modified xsi:type="dcterms:W3CDTF">2026-08-23T08:42:48Z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F1594BF8F31B416B8A111D2DC6C7F01B_11</vt:lpwstr>
  </property>
</Properties>
</file>